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9"/>
        <w:gridCol w:w="3771"/>
      </w:tblGrid>
      <w:tr w:rsidR="006A2970" w:rsidRPr="006A2970" w14:paraId="1078B66C" w14:textId="77777777" w:rsidTr="002364A3">
        <w:tc>
          <w:tcPr>
            <w:tcW w:w="55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023F3E" w14:textId="09B6D1AE" w:rsidR="006A2970" w:rsidRPr="006A2970" w:rsidRDefault="006A2970" w:rsidP="006A2970">
            <w:pPr>
              <w:spacing w:after="0" w:line="240" w:lineRule="auto"/>
              <w:rPr>
                <w:rFonts w:ascii="Calibri" w:eastAsia="Arial" w:hAnsi="Calibri" w:cs="Calibri"/>
                <w:kern w:val="0"/>
                <w:sz w:val="22"/>
                <w:szCs w:val="22"/>
                <w14:ligatures w14:val="none"/>
              </w:rPr>
            </w:pPr>
            <w:r w:rsidRPr="006A2970">
              <w:rPr>
                <w:rFonts w:ascii="Calibri" w:eastAsia="Arial" w:hAnsi="Calibri" w:cs="Calibri"/>
                <w:kern w:val="0"/>
                <w:sz w:val="22"/>
                <w:szCs w:val="22"/>
                <w14:ligatures w14:val="none"/>
              </w:rPr>
              <w:t>DA Program</w:t>
            </w:r>
            <w:r w:rsidR="00707986">
              <w:rPr>
                <w:rFonts w:ascii="Calibri" w:eastAsia="Arial" w:hAnsi="Calibri" w:cs="Calibri"/>
                <w:kern w:val="0"/>
                <w:sz w:val="22"/>
                <w:szCs w:val="22"/>
                <w14:ligatures w14:val="none"/>
              </w:rPr>
              <w:t>matic</w:t>
            </w:r>
            <w:r w:rsidRPr="006A2970">
              <w:rPr>
                <w:rFonts w:ascii="Calibri" w:eastAsia="Arial" w:hAnsi="Calibri" w:cs="Calibri"/>
                <w:kern w:val="0"/>
                <w:sz w:val="22"/>
                <w:szCs w:val="22"/>
                <w14:ligatures w14:val="none"/>
              </w:rPr>
              <w:t xml:space="preserve"> Outcome</w:t>
            </w:r>
          </w:p>
        </w:tc>
        <w:tc>
          <w:tcPr>
            <w:tcW w:w="37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4126C2" w14:textId="77777777" w:rsidR="006A2970" w:rsidRPr="006A2970" w:rsidRDefault="006A2970" w:rsidP="006A2970">
            <w:pPr>
              <w:spacing w:after="0" w:line="240" w:lineRule="auto"/>
              <w:rPr>
                <w:rFonts w:ascii="Calibri" w:eastAsia="Arial" w:hAnsi="Calibri" w:cs="Calibri"/>
                <w:kern w:val="0"/>
                <w:sz w:val="22"/>
                <w:szCs w:val="22"/>
                <w14:ligatures w14:val="none"/>
              </w:rPr>
            </w:pPr>
            <w:r w:rsidRPr="006A2970">
              <w:rPr>
                <w:rFonts w:ascii="Calibri" w:eastAsia="Arial" w:hAnsi="Calibri" w:cs="Calibri"/>
                <w:kern w:val="0"/>
                <w:sz w:val="22"/>
                <w:szCs w:val="22"/>
                <w14:ligatures w14:val="none"/>
              </w:rPr>
              <w:t>Proposed Threshold</w:t>
            </w:r>
          </w:p>
        </w:tc>
      </w:tr>
      <w:tr w:rsidR="006A2970" w:rsidRPr="006A2970" w14:paraId="75CED17A" w14:textId="77777777" w:rsidTr="002364A3">
        <w:tc>
          <w:tcPr>
            <w:tcW w:w="55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FB0DD4" w14:textId="77777777" w:rsidR="006A2970" w:rsidRPr="006A2970" w:rsidRDefault="006A2970" w:rsidP="006A2970">
            <w:pPr>
              <w:spacing w:after="0" w:line="240" w:lineRule="auto"/>
              <w:rPr>
                <w:rFonts w:ascii="Calibri" w:eastAsia="Arial" w:hAnsi="Calibri" w:cs="Calibri"/>
                <w:kern w:val="0"/>
                <w:sz w:val="22"/>
                <w:szCs w:val="22"/>
                <w14:ligatures w14:val="none"/>
              </w:rPr>
            </w:pPr>
            <w:r w:rsidRPr="006A2970">
              <w:rPr>
                <w:rFonts w:ascii="Calibri" w:eastAsia="Arial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ESLO Mastery: Continued Professional Practice Competencies</w:t>
            </w:r>
          </w:p>
          <w:p w14:paraId="174E2129" w14:textId="77777777" w:rsidR="006A2970" w:rsidRPr="006A2970" w:rsidRDefault="006A2970" w:rsidP="006A2970">
            <w:pPr>
              <w:spacing w:after="0" w:line="240" w:lineRule="auto"/>
              <w:jc w:val="right"/>
              <w:rPr>
                <w:rFonts w:ascii="Calibri" w:eastAsia="Arial" w:hAnsi="Calibri" w:cs="Calibri"/>
                <w:kern w:val="0"/>
                <w:sz w:val="22"/>
                <w:szCs w:val="22"/>
                <w14:ligatures w14:val="none"/>
              </w:rPr>
            </w:pPr>
            <w:r w:rsidRPr="006A2970">
              <w:rPr>
                <w:rFonts w:ascii="Calibri" w:eastAsia="Arial" w:hAnsi="Calibri" w:cs="Calibri"/>
                <w:kern w:val="0"/>
                <w:sz w:val="22"/>
                <w:szCs w:val="22"/>
                <w14:ligatures w14:val="none"/>
              </w:rPr>
              <w:t>4.4 Practice-Related Knowledge</w:t>
            </w:r>
          </w:p>
          <w:p w14:paraId="2B5ADCA4" w14:textId="77777777" w:rsidR="006A2970" w:rsidRPr="006A2970" w:rsidRDefault="006A2970" w:rsidP="006A2970">
            <w:pPr>
              <w:spacing w:after="0" w:line="240" w:lineRule="auto"/>
              <w:jc w:val="right"/>
              <w:rPr>
                <w:rFonts w:ascii="Calibri" w:eastAsia="Arial" w:hAnsi="Calibri" w:cs="Calibri"/>
                <w:kern w:val="0"/>
                <w:sz w:val="22"/>
                <w:szCs w:val="22"/>
                <w14:ligatures w14:val="none"/>
              </w:rPr>
            </w:pPr>
            <w:r w:rsidRPr="006A2970">
              <w:rPr>
                <w:rFonts w:ascii="Calibri" w:eastAsia="Arial" w:hAnsi="Calibri" w:cs="Calibri"/>
                <w:kern w:val="0"/>
                <w:sz w:val="22"/>
                <w:szCs w:val="22"/>
                <w14:ligatures w14:val="none"/>
              </w:rPr>
              <w:t>4.5 Professional Attributes</w:t>
            </w:r>
          </w:p>
          <w:p w14:paraId="57CF59A4" w14:textId="77777777" w:rsidR="006A2970" w:rsidRPr="006A2970" w:rsidRDefault="006A2970" w:rsidP="006A2970">
            <w:pPr>
              <w:spacing w:after="0" w:line="240" w:lineRule="auto"/>
              <w:jc w:val="right"/>
              <w:rPr>
                <w:rFonts w:ascii="Calibri" w:eastAsia="Arial" w:hAnsi="Calibri" w:cs="Calibri"/>
                <w:kern w:val="0"/>
                <w:sz w:val="22"/>
                <w:szCs w:val="22"/>
                <w14:ligatures w14:val="none"/>
              </w:rPr>
            </w:pPr>
            <w:r w:rsidRPr="006A2970">
              <w:rPr>
                <w:rFonts w:ascii="Calibri" w:eastAsia="Arial" w:hAnsi="Calibri" w:cs="Calibri"/>
                <w:kern w:val="0"/>
                <w:sz w:val="22"/>
                <w:szCs w:val="22"/>
                <w14:ligatures w14:val="none"/>
              </w:rPr>
              <w:t>4.6 Interpersonal and Interprofessional Communication</w:t>
            </w:r>
          </w:p>
          <w:p w14:paraId="48AECF28" w14:textId="77777777" w:rsidR="006A2970" w:rsidRPr="006A2970" w:rsidRDefault="006A2970" w:rsidP="006A2970">
            <w:pPr>
              <w:spacing w:after="0" w:line="240" w:lineRule="auto"/>
              <w:jc w:val="right"/>
              <w:rPr>
                <w:rFonts w:ascii="Calibri" w:eastAsia="Arial" w:hAnsi="Calibri" w:cs="Calibri"/>
                <w:kern w:val="0"/>
                <w:sz w:val="22"/>
                <w:szCs w:val="22"/>
                <w14:ligatures w14:val="none"/>
              </w:rPr>
            </w:pPr>
            <w:r w:rsidRPr="006A2970">
              <w:rPr>
                <w:rFonts w:ascii="Calibri" w:eastAsia="Arial" w:hAnsi="Calibri" w:cs="Calibri"/>
                <w:kern w:val="0"/>
                <w:sz w:val="22"/>
                <w:szCs w:val="22"/>
                <w14:ligatures w14:val="none"/>
              </w:rPr>
              <w:t>4.7 Practice-Based Research</w:t>
            </w:r>
          </w:p>
          <w:p w14:paraId="754DFE8E" w14:textId="77777777" w:rsidR="006A2970" w:rsidRPr="006A2970" w:rsidRDefault="006A2970" w:rsidP="006A2970">
            <w:pPr>
              <w:spacing w:after="0" w:line="240" w:lineRule="auto"/>
              <w:jc w:val="right"/>
              <w:rPr>
                <w:rFonts w:ascii="Calibri" w:eastAsia="Arial" w:hAnsi="Calibri" w:cs="Calibri"/>
                <w:kern w:val="0"/>
                <w:sz w:val="22"/>
                <w:szCs w:val="22"/>
                <w14:ligatures w14:val="none"/>
              </w:rPr>
            </w:pPr>
            <w:r w:rsidRPr="006A2970">
              <w:rPr>
                <w:rFonts w:ascii="Calibri" w:eastAsia="Arial" w:hAnsi="Calibri" w:cs="Calibri"/>
                <w:kern w:val="0"/>
                <w:sz w:val="22"/>
                <w:szCs w:val="22"/>
                <w14:ligatures w14:val="none"/>
              </w:rPr>
              <w:t>4.8 Professional Leadership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2B834C" w14:textId="0901AB01" w:rsidR="006A2970" w:rsidRPr="006A2970" w:rsidRDefault="003C23F1" w:rsidP="006A2970">
            <w:pPr>
              <w:spacing w:after="0" w:line="240" w:lineRule="auto"/>
              <w:rPr>
                <w:rFonts w:ascii="Calibri" w:eastAsia="Arial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Arial" w:hAnsi="Calibri" w:cs="Calibri"/>
                <w:kern w:val="0"/>
                <w:sz w:val="22"/>
                <w:szCs w:val="22"/>
                <w14:ligatures w14:val="none"/>
              </w:rPr>
              <w:t>Before</w:t>
            </w:r>
            <w:r w:rsidR="006A2970" w:rsidRPr="006A2970">
              <w:rPr>
                <w:rFonts w:ascii="Calibri" w:eastAsia="Arial" w:hAnsi="Calibri" w:cs="Calibri"/>
                <w:kern w:val="0"/>
                <w:sz w:val="22"/>
                <w:szCs w:val="22"/>
                <w14:ligatures w14:val="none"/>
              </w:rPr>
              <w:t xml:space="preserve"> graduation, 100% of students obtain mastery for each identified </w:t>
            </w:r>
            <w:r w:rsidR="007D2804" w:rsidRPr="007D2804">
              <w:rPr>
                <w:rFonts w:ascii="Calibri" w:eastAsia="Arial" w:hAnsi="Calibri" w:cs="Calibri"/>
                <w:kern w:val="0"/>
                <w:sz w:val="22"/>
                <w:szCs w:val="22"/>
                <w14:ligatures w14:val="none"/>
              </w:rPr>
              <w:t xml:space="preserve">Expected Student Learning Outcome </w:t>
            </w:r>
            <w:r w:rsidR="007D2804">
              <w:rPr>
                <w:rFonts w:ascii="Calibri" w:eastAsia="Arial" w:hAnsi="Calibri" w:cs="Calibri"/>
                <w:kern w:val="0"/>
                <w:sz w:val="22"/>
                <w:szCs w:val="22"/>
                <w14:ligatures w14:val="none"/>
              </w:rPr>
              <w:t>(</w:t>
            </w:r>
            <w:r w:rsidR="006A2970" w:rsidRPr="006A2970">
              <w:rPr>
                <w:rFonts w:ascii="Calibri" w:eastAsia="Arial" w:hAnsi="Calibri" w:cs="Calibri"/>
                <w:kern w:val="0"/>
                <w:sz w:val="22"/>
                <w:szCs w:val="22"/>
                <w14:ligatures w14:val="none"/>
              </w:rPr>
              <w:t>ESLO</w:t>
            </w:r>
            <w:r w:rsidR="007D2804">
              <w:rPr>
                <w:rFonts w:ascii="Calibri" w:eastAsia="Arial" w:hAnsi="Calibri" w:cs="Calibri"/>
                <w:kern w:val="0"/>
                <w:sz w:val="22"/>
                <w:szCs w:val="22"/>
                <w14:ligatures w14:val="none"/>
              </w:rPr>
              <w:t>)</w:t>
            </w:r>
          </w:p>
          <w:p w14:paraId="3C58E23C" w14:textId="77777777" w:rsidR="006A2970" w:rsidRPr="006A2970" w:rsidRDefault="006A2970" w:rsidP="006A2970">
            <w:pPr>
              <w:spacing w:after="0" w:line="240" w:lineRule="auto"/>
              <w:rPr>
                <w:rFonts w:ascii="Calibri" w:eastAsia="Arial" w:hAnsi="Calibri" w:cs="Calibri"/>
                <w:kern w:val="0"/>
                <w:sz w:val="22"/>
                <w:szCs w:val="22"/>
                <w14:ligatures w14:val="none"/>
              </w:rPr>
            </w:pPr>
            <w:r w:rsidRPr="006A2970">
              <w:rPr>
                <w:rFonts w:ascii="Calibri" w:eastAsia="Arial" w:hAnsi="Calibri" w:cs="Calibri"/>
                <w:kern w:val="0"/>
                <w:sz w:val="22"/>
                <w:szCs w:val="22"/>
                <w14:ligatures w14:val="none"/>
              </w:rPr>
              <w:t> </w:t>
            </w:r>
          </w:p>
          <w:p w14:paraId="4FD55E0C" w14:textId="5784473B" w:rsidR="006A2970" w:rsidRPr="006A2970" w:rsidRDefault="006A2970" w:rsidP="006A2970">
            <w:pPr>
              <w:spacing w:after="0" w:line="240" w:lineRule="auto"/>
              <w:rPr>
                <w:rFonts w:ascii="Calibri" w:eastAsia="Arial" w:hAnsi="Calibri" w:cs="Calibri"/>
                <w:kern w:val="0"/>
                <w:sz w:val="22"/>
                <w:szCs w:val="22"/>
                <w14:ligatures w14:val="none"/>
              </w:rPr>
            </w:pPr>
            <w:r w:rsidRPr="006A2970">
              <w:rPr>
                <w:rFonts w:ascii="Calibri" w:eastAsia="Arial" w:hAnsi="Calibri" w:cs="Calibri"/>
                <w:kern w:val="0"/>
                <w:sz w:val="22"/>
                <w:szCs w:val="22"/>
                <w14:ligatures w14:val="none"/>
              </w:rPr>
              <w:t xml:space="preserve">Programs </w:t>
            </w:r>
            <w:r w:rsidR="00AA764E">
              <w:rPr>
                <w:rFonts w:ascii="Calibri" w:eastAsia="Arial" w:hAnsi="Calibri" w:cs="Calibri"/>
                <w:kern w:val="0"/>
                <w:sz w:val="22"/>
                <w:szCs w:val="22"/>
                <w14:ligatures w14:val="none"/>
              </w:rPr>
              <w:t>must</w:t>
            </w:r>
            <w:r w:rsidRPr="006A2970">
              <w:rPr>
                <w:rFonts w:ascii="Calibri" w:eastAsia="Arial" w:hAnsi="Calibri" w:cs="Calibri"/>
                <w:kern w:val="0"/>
                <w:sz w:val="22"/>
                <w:szCs w:val="22"/>
                <w14:ligatures w14:val="none"/>
              </w:rPr>
              <w:t xml:space="preserve"> also report what type of summative measure is required for program completion</w:t>
            </w:r>
            <w:r w:rsidR="00386F68">
              <w:rPr>
                <w:rFonts w:ascii="Calibri" w:eastAsia="Arial" w:hAnsi="Calibri" w:cs="Calibri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6A2970">
              <w:rPr>
                <w:rFonts w:ascii="Calibri" w:eastAsia="Arial" w:hAnsi="Calibri" w:cs="Calibri"/>
                <w:kern w:val="0"/>
                <w:sz w:val="22"/>
                <w:szCs w:val="22"/>
                <w14:ligatures w14:val="none"/>
              </w:rPr>
              <w:t>(Capstone project, specialty examination, or other)</w:t>
            </w:r>
            <w:r w:rsidR="00386F68">
              <w:rPr>
                <w:rFonts w:ascii="Calibri" w:eastAsia="Arial" w:hAnsi="Calibri" w:cs="Calibri"/>
                <w:kern w:val="0"/>
                <w:sz w:val="22"/>
                <w:szCs w:val="22"/>
                <w14:ligatures w14:val="none"/>
              </w:rPr>
              <w:t>.</w:t>
            </w:r>
          </w:p>
          <w:p w14:paraId="4785DF28" w14:textId="77777777" w:rsidR="006A2970" w:rsidRPr="006A2970" w:rsidRDefault="006A2970" w:rsidP="006A2970">
            <w:pPr>
              <w:spacing w:after="0" w:line="240" w:lineRule="auto"/>
              <w:rPr>
                <w:rFonts w:ascii="Calibri" w:eastAsia="Arial" w:hAnsi="Calibri" w:cs="Calibri"/>
                <w:kern w:val="0"/>
                <w:sz w:val="22"/>
                <w:szCs w:val="22"/>
                <w14:ligatures w14:val="none"/>
              </w:rPr>
            </w:pPr>
            <w:r w:rsidRPr="006A2970">
              <w:rPr>
                <w:rFonts w:ascii="Calibri" w:eastAsia="Arial" w:hAnsi="Calibri" w:cs="Calibri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6A2970" w:rsidRPr="006A2970" w14:paraId="7D766754" w14:textId="77777777" w:rsidTr="002364A3">
        <w:tc>
          <w:tcPr>
            <w:tcW w:w="55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472E42" w14:textId="77777777" w:rsidR="006A2970" w:rsidRPr="006A2970" w:rsidRDefault="006A2970" w:rsidP="006A2970">
            <w:pPr>
              <w:spacing w:after="0" w:line="240" w:lineRule="auto"/>
              <w:rPr>
                <w:rFonts w:ascii="Calibri" w:eastAsia="Arial" w:hAnsi="Calibri" w:cs="Calibri"/>
                <w:kern w:val="0"/>
                <w:sz w:val="22"/>
                <w:szCs w:val="22"/>
                <w14:ligatures w14:val="none"/>
              </w:rPr>
            </w:pPr>
            <w:r w:rsidRPr="006A2970">
              <w:rPr>
                <w:rFonts w:ascii="Calibri" w:eastAsia="Arial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Graduate Survey- Overall Satisfaction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C6540C" w14:textId="77777777" w:rsidR="006A2970" w:rsidRPr="006A2970" w:rsidRDefault="006A2970" w:rsidP="006A2970">
            <w:pPr>
              <w:spacing w:after="0" w:line="240" w:lineRule="auto"/>
              <w:rPr>
                <w:rFonts w:ascii="Calibri" w:eastAsia="Arial" w:hAnsi="Calibri" w:cs="Calibri"/>
                <w:kern w:val="0"/>
                <w:sz w:val="22"/>
                <w:szCs w:val="22"/>
                <w14:ligatures w14:val="none"/>
              </w:rPr>
            </w:pPr>
            <w:r w:rsidRPr="006A2970">
              <w:rPr>
                <w:rFonts w:ascii="Calibri" w:eastAsia="Arial" w:hAnsi="Calibri" w:cs="Calibri"/>
                <w:kern w:val="0"/>
                <w:sz w:val="22"/>
                <w:szCs w:val="22"/>
                <w14:ligatures w14:val="none"/>
              </w:rPr>
              <w:t xml:space="preserve">At least 80% of </w:t>
            </w:r>
            <w:r w:rsidRPr="006A2970">
              <w:rPr>
                <w:rFonts w:ascii="Calibri" w:eastAsia="Arial" w:hAnsi="Calibri" w:cs="Calibri"/>
                <w:i/>
                <w:iCs/>
                <w:kern w:val="0"/>
                <w:sz w:val="22"/>
                <w:szCs w:val="22"/>
                <w14:ligatures w14:val="none"/>
              </w:rPr>
              <w:t>returned</w:t>
            </w:r>
            <w:r w:rsidRPr="006A2970">
              <w:rPr>
                <w:rFonts w:ascii="Calibri" w:eastAsia="Arial" w:hAnsi="Calibri" w:cs="Calibri"/>
                <w:kern w:val="0"/>
                <w:sz w:val="22"/>
                <w:szCs w:val="22"/>
                <w14:ligatures w14:val="none"/>
              </w:rPr>
              <w:t xml:space="preserve"> graduate surveys rated overall satisfaction three or higher on a 5-point Likert scale.</w:t>
            </w:r>
          </w:p>
          <w:p w14:paraId="4E93216E" w14:textId="77777777" w:rsidR="006A2970" w:rsidRPr="006A2970" w:rsidRDefault="006A2970" w:rsidP="006A2970">
            <w:pPr>
              <w:spacing w:after="0" w:line="240" w:lineRule="auto"/>
              <w:rPr>
                <w:rFonts w:ascii="Calibri" w:eastAsia="Arial" w:hAnsi="Calibri" w:cs="Calibri"/>
                <w:kern w:val="0"/>
                <w:sz w:val="22"/>
                <w:szCs w:val="22"/>
                <w14:ligatures w14:val="none"/>
              </w:rPr>
            </w:pPr>
            <w:r w:rsidRPr="006A2970">
              <w:rPr>
                <w:rFonts w:ascii="Calibri" w:eastAsia="Arial" w:hAnsi="Calibri" w:cs="Calibri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6A2970" w:rsidRPr="006A2970" w14:paraId="3984E62B" w14:textId="77777777" w:rsidTr="002364A3">
        <w:tc>
          <w:tcPr>
            <w:tcW w:w="55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66F0B6" w14:textId="77777777" w:rsidR="006A2970" w:rsidRPr="006A2970" w:rsidRDefault="006A2970" w:rsidP="006A2970">
            <w:pPr>
              <w:spacing w:after="0" w:line="240" w:lineRule="auto"/>
              <w:rPr>
                <w:rFonts w:ascii="Calibri" w:eastAsia="Arial" w:hAnsi="Calibri" w:cs="Calibri"/>
                <w:kern w:val="0"/>
                <w:sz w:val="22"/>
                <w:szCs w:val="22"/>
                <w14:ligatures w14:val="none"/>
              </w:rPr>
            </w:pPr>
            <w:r w:rsidRPr="006A2970">
              <w:rPr>
                <w:rFonts w:ascii="Calibri" w:eastAsia="Arial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RRT Credential Attainment/Confirmation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2D3EE0" w14:textId="5248DA87" w:rsidR="006A2970" w:rsidRPr="006A2970" w:rsidRDefault="006A2970" w:rsidP="006A2970">
            <w:pPr>
              <w:spacing w:after="0" w:line="240" w:lineRule="auto"/>
              <w:rPr>
                <w:rFonts w:ascii="Calibri" w:eastAsia="Arial" w:hAnsi="Calibri" w:cs="Calibri"/>
                <w:kern w:val="0"/>
                <w:sz w:val="22"/>
                <w:szCs w:val="22"/>
                <w14:ligatures w14:val="none"/>
              </w:rPr>
            </w:pPr>
            <w:r w:rsidRPr="006A2970">
              <w:rPr>
                <w:rFonts w:ascii="Calibri" w:eastAsia="Arial" w:hAnsi="Calibri" w:cs="Calibri"/>
                <w:kern w:val="0"/>
                <w:sz w:val="22"/>
                <w:szCs w:val="22"/>
                <w14:ligatures w14:val="none"/>
              </w:rPr>
              <w:t xml:space="preserve">100% of enrolled DA students obtain the RRT credential </w:t>
            </w:r>
            <w:r w:rsidRPr="006A2970">
              <w:rPr>
                <w:rFonts w:ascii="Calibri" w:eastAsia="Arial" w:hAnsi="Calibri" w:cs="Calibri"/>
                <w:i/>
                <w:iCs/>
                <w:kern w:val="0"/>
                <w:sz w:val="22"/>
                <w:szCs w:val="22"/>
                <w14:ligatures w14:val="none"/>
              </w:rPr>
              <w:t>before</w:t>
            </w:r>
            <w:r w:rsidRPr="006A2970">
              <w:rPr>
                <w:rFonts w:ascii="Calibri" w:eastAsia="Arial" w:hAnsi="Calibri" w:cs="Calibri"/>
                <w:kern w:val="0"/>
                <w:sz w:val="22"/>
                <w:szCs w:val="22"/>
                <w14:ligatures w14:val="none"/>
              </w:rPr>
              <w:t xml:space="preserve"> graduation, </w:t>
            </w:r>
            <w:r w:rsidR="00751DA7">
              <w:rPr>
                <w:rFonts w:ascii="Calibri" w:eastAsia="Arial" w:hAnsi="Calibri" w:cs="Calibri"/>
                <w:kern w:val="0"/>
                <w:sz w:val="22"/>
                <w:szCs w:val="22"/>
                <w14:ligatures w14:val="none"/>
              </w:rPr>
              <w:t>OR</w:t>
            </w:r>
            <w:r w:rsidRPr="006A2970">
              <w:rPr>
                <w:rFonts w:ascii="Calibri" w:eastAsia="Arial" w:hAnsi="Calibri" w:cs="Calibri"/>
                <w:kern w:val="0"/>
                <w:sz w:val="22"/>
                <w:szCs w:val="22"/>
                <w14:ligatures w14:val="none"/>
              </w:rPr>
              <w:t xml:space="preserve"> the program </w:t>
            </w:r>
            <w:proofErr w:type="gramStart"/>
            <w:r w:rsidRPr="006A2970">
              <w:rPr>
                <w:rFonts w:ascii="Calibri" w:eastAsia="Arial" w:hAnsi="Calibri" w:cs="Calibri"/>
                <w:kern w:val="0"/>
                <w:sz w:val="22"/>
                <w:szCs w:val="22"/>
                <w14:ligatures w14:val="none"/>
              </w:rPr>
              <w:t>confirm</w:t>
            </w:r>
            <w:proofErr w:type="gramEnd"/>
            <w:r w:rsidRPr="006A2970">
              <w:rPr>
                <w:rFonts w:ascii="Calibri" w:eastAsia="Arial" w:hAnsi="Calibri" w:cs="Calibri"/>
                <w:kern w:val="0"/>
                <w:sz w:val="22"/>
                <w:szCs w:val="22"/>
                <w14:ligatures w14:val="none"/>
              </w:rPr>
              <w:t xml:space="preserve"> that 100% have already obtained the RRT upon admission to the program</w:t>
            </w:r>
            <w:r w:rsidR="003C3FE7">
              <w:rPr>
                <w:rFonts w:ascii="Calibri" w:eastAsia="Arial" w:hAnsi="Calibri" w:cs="Calibri"/>
                <w:kern w:val="0"/>
                <w:sz w:val="22"/>
                <w:szCs w:val="22"/>
                <w14:ligatures w14:val="none"/>
              </w:rPr>
              <w:t>.</w:t>
            </w:r>
          </w:p>
          <w:p w14:paraId="1CD1D92A" w14:textId="77777777" w:rsidR="006A2970" w:rsidRPr="006A2970" w:rsidRDefault="006A2970" w:rsidP="006A2970">
            <w:pPr>
              <w:spacing w:after="0" w:line="240" w:lineRule="auto"/>
              <w:rPr>
                <w:rFonts w:ascii="Calibri" w:eastAsia="Arial" w:hAnsi="Calibri" w:cs="Calibri"/>
                <w:kern w:val="0"/>
                <w:sz w:val="22"/>
                <w:szCs w:val="22"/>
                <w14:ligatures w14:val="none"/>
              </w:rPr>
            </w:pPr>
            <w:r w:rsidRPr="006A2970">
              <w:rPr>
                <w:rFonts w:ascii="Calibri" w:eastAsia="Arial" w:hAnsi="Calibri" w:cs="Calibri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</w:tbl>
    <w:p w14:paraId="02B3CF9F" w14:textId="77777777" w:rsidR="000549D7" w:rsidRDefault="000549D7"/>
    <w:sectPr w:rsidR="000549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970"/>
    <w:rsid w:val="000549D7"/>
    <w:rsid w:val="00232719"/>
    <w:rsid w:val="00386F68"/>
    <w:rsid w:val="003C23F1"/>
    <w:rsid w:val="003C3FE7"/>
    <w:rsid w:val="003E3512"/>
    <w:rsid w:val="005C4C7D"/>
    <w:rsid w:val="006A2970"/>
    <w:rsid w:val="00707986"/>
    <w:rsid w:val="00751DA7"/>
    <w:rsid w:val="007D2804"/>
    <w:rsid w:val="009302A3"/>
    <w:rsid w:val="00AA764E"/>
    <w:rsid w:val="00B0212F"/>
    <w:rsid w:val="00C413C3"/>
    <w:rsid w:val="00C643EE"/>
    <w:rsid w:val="00C64876"/>
    <w:rsid w:val="00D20B5B"/>
    <w:rsid w:val="00E40D8D"/>
    <w:rsid w:val="00E96744"/>
    <w:rsid w:val="00F311D8"/>
    <w:rsid w:val="00FC7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C7CC02"/>
  <w15:chartTrackingRefBased/>
  <w15:docId w15:val="{CAE8191D-CA52-4762-8D9E-E287029EB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A29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29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29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29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29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29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29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29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29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29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29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29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297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297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297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297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297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297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A29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A29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29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A29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A29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A297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A297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A297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29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297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A297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134</Words>
  <Characters>764</Characters>
  <Application>Microsoft Office Word</Application>
  <DocSecurity>0</DocSecurity>
  <Lines>6</Lines>
  <Paragraphs>1</Paragraphs>
  <ScaleCrop>false</ScaleCrop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Shelley Christensen</dc:creator>
  <cp:keywords/>
  <dc:description/>
  <cp:lastModifiedBy>Shelley Christensen</cp:lastModifiedBy>
  <cp:revision>9</cp:revision>
  <dcterms:created xsi:type="dcterms:W3CDTF">2025-10-10T13:37:00Z</dcterms:created>
  <dcterms:modified xsi:type="dcterms:W3CDTF">2025-10-10T14:14:00Z</dcterms:modified>
</cp:coreProperties>
</file>