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820A9C" w:rsidTr="00820A9C">
        <w:tc>
          <w:tcPr>
            <w:tcW w:w="0" w:type="auto"/>
            <w:vAlign w:val="center"/>
            <w:hideMark/>
          </w:tcPr>
          <w:p w:rsidR="00820A9C" w:rsidRDefault="00820A9C">
            <w:pPr>
              <w:pStyle w:val="NormalWeb"/>
              <w:rPr>
                <w:color w:val="000000"/>
              </w:rPr>
            </w:pPr>
            <w:r>
              <w:rPr>
                <w:color w:val="000000"/>
              </w:rPr>
              <w:t>Apply Now!</w:t>
            </w:r>
          </w:p>
        </w:tc>
      </w:tr>
    </w:tbl>
    <w:p w:rsidR="00820A9C" w:rsidRDefault="00820A9C" w:rsidP="00820A9C">
      <w:pPr>
        <w:rPr>
          <w:rFonts w:ascii="Arial"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360"/>
      </w:tblGrid>
      <w:tr w:rsidR="00820A9C" w:rsidTr="00820A9C">
        <w:tc>
          <w:tcPr>
            <w:tcW w:w="0" w:type="auto"/>
            <w:hideMark/>
          </w:tcPr>
          <w:p w:rsidR="00820A9C" w:rsidRDefault="00820A9C">
            <w:pPr>
              <w:spacing w:line="150" w:lineRule="atLeast"/>
              <w:jc w:val="center"/>
              <w:rPr>
                <w:rFonts w:ascii="Arial" w:hAnsi="Arial" w:cs="Arial"/>
                <w:color w:val="000000"/>
                <w:sz w:val="9"/>
                <w:szCs w:val="9"/>
              </w:rPr>
            </w:pPr>
            <w:bookmarkStart w:id="0" w:name="_GoBack"/>
            <w:bookmarkEnd w:id="0"/>
          </w:p>
        </w:tc>
      </w:tr>
    </w:tbl>
    <w:p w:rsidR="00820A9C" w:rsidRDefault="00820A9C" w:rsidP="00820A9C">
      <w:pPr>
        <w:rPr>
          <w:rFonts w:ascii="Arial"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360"/>
      </w:tblGrid>
      <w:tr w:rsidR="00820A9C" w:rsidTr="00820A9C">
        <w:tc>
          <w:tcPr>
            <w:tcW w:w="0" w:type="auto"/>
            <w:tcMar>
              <w:top w:w="270" w:type="dxa"/>
              <w:left w:w="0" w:type="dxa"/>
              <w:bottom w:w="270" w:type="dxa"/>
              <w:right w:w="0" w:type="dxa"/>
            </w:tcMar>
            <w:hideMark/>
          </w:tcPr>
          <w:p w:rsidR="00820A9C" w:rsidRDefault="00820A9C">
            <w:pPr>
              <w:spacing w:line="330" w:lineRule="atLeast"/>
              <w:rPr>
                <w:rFonts w:ascii="Arial" w:hAnsi="Arial" w:cs="Arial"/>
                <w:color w:val="000000"/>
                <w:sz w:val="21"/>
                <w:szCs w:val="21"/>
              </w:rPr>
            </w:pPr>
            <w:r>
              <w:rPr>
                <w:rFonts w:ascii="Arial" w:hAnsi="Arial" w:cs="Arial"/>
                <w:color w:val="000000"/>
                <w:sz w:val="21"/>
                <w:szCs w:val="21"/>
              </w:rPr>
              <w:t xml:space="preserve">The Lambda Beta Society is pleased to announce the 2021 Scholarship and Awards program. </w:t>
            </w:r>
            <w:r>
              <w:rPr>
                <w:rStyle w:val="Emphasis"/>
                <w:rFonts w:ascii="Arial" w:hAnsi="Arial" w:cs="Arial"/>
                <w:b/>
                <w:bCs/>
                <w:color w:val="000000"/>
                <w:sz w:val="21"/>
                <w:szCs w:val="21"/>
              </w:rPr>
              <w:t xml:space="preserve">Any student currently matriculated in a respiratory care program at a </w:t>
            </w:r>
            <w:proofErr w:type="spellStart"/>
            <w:r>
              <w:rPr>
                <w:rStyle w:val="Emphasis"/>
                <w:rFonts w:ascii="Arial" w:hAnsi="Arial" w:cs="Arial"/>
                <w:b/>
                <w:bCs/>
                <w:color w:val="000000"/>
                <w:sz w:val="21"/>
                <w:szCs w:val="21"/>
              </w:rPr>
              <w:t>CoARC</w:t>
            </w:r>
            <w:proofErr w:type="spellEnd"/>
            <w:r>
              <w:rPr>
                <w:rStyle w:val="Emphasis"/>
                <w:rFonts w:ascii="Arial" w:hAnsi="Arial" w:cs="Arial"/>
                <w:b/>
                <w:bCs/>
                <w:color w:val="000000"/>
                <w:sz w:val="21"/>
                <w:szCs w:val="21"/>
              </w:rPr>
              <w:t xml:space="preserve"> accredited school can apply for any of these awards. Students do not have to be a member of the Lambda Beta Society to apply for any of these scholarships. </w:t>
            </w:r>
            <w:r>
              <w:rPr>
                <w:rFonts w:ascii="Arial" w:hAnsi="Arial" w:cs="Arial"/>
                <w:color w:val="000000"/>
                <w:sz w:val="21"/>
                <w:szCs w:val="21"/>
              </w:rPr>
              <w:t xml:space="preserve">We currently offer three (3) scholarships/awards. Each has a different set of criteria and dollar amount. Below is a link to the application and a brief explanation of each of these awards. Additional information on how to prepare a good application can be found on our website, </w:t>
            </w:r>
            <w:hyperlink r:id="rId6" w:history="1">
              <w:r>
                <w:rPr>
                  <w:rStyle w:val="Hyperlink"/>
                  <w:rFonts w:ascii="Arial" w:hAnsi="Arial" w:cs="Arial"/>
                  <w:color w:val="1188E6"/>
                  <w:sz w:val="21"/>
                  <w:szCs w:val="21"/>
                </w:rPr>
                <w:t>www.LambdaBeta.org</w:t>
              </w:r>
            </w:hyperlink>
            <w:r>
              <w:rPr>
                <w:rFonts w:ascii="Arial" w:hAnsi="Arial" w:cs="Arial"/>
                <w:color w:val="000000"/>
                <w:sz w:val="21"/>
                <w:szCs w:val="21"/>
              </w:rPr>
              <w:t>.</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w:t>
            </w:r>
          </w:p>
          <w:p w:rsidR="00820A9C" w:rsidRDefault="00820A9C">
            <w:pPr>
              <w:spacing w:line="330" w:lineRule="atLeast"/>
              <w:rPr>
                <w:rFonts w:ascii="Arial" w:hAnsi="Arial" w:cs="Arial"/>
                <w:color w:val="000000"/>
                <w:sz w:val="21"/>
                <w:szCs w:val="21"/>
              </w:rPr>
            </w:pPr>
            <w:hyperlink r:id="rId7" w:history="1">
              <w:r>
                <w:rPr>
                  <w:rStyle w:val="Emphasis"/>
                  <w:rFonts w:ascii="Arial" w:hAnsi="Arial" w:cs="Arial"/>
                  <w:b/>
                  <w:bCs/>
                  <w:color w:val="1188E6"/>
                  <w:sz w:val="21"/>
                  <w:szCs w:val="21"/>
                </w:rPr>
                <w:t xml:space="preserve">H. Frederick </w:t>
              </w:r>
              <w:proofErr w:type="spellStart"/>
              <w:r>
                <w:rPr>
                  <w:rStyle w:val="Emphasis"/>
                  <w:rFonts w:ascii="Arial" w:hAnsi="Arial" w:cs="Arial"/>
                  <w:b/>
                  <w:bCs/>
                  <w:color w:val="1188E6"/>
                  <w:sz w:val="21"/>
                  <w:szCs w:val="21"/>
                </w:rPr>
                <w:t>Helmholz</w:t>
              </w:r>
              <w:proofErr w:type="spellEnd"/>
              <w:r>
                <w:rPr>
                  <w:rStyle w:val="Emphasis"/>
                  <w:rFonts w:ascii="Arial" w:hAnsi="Arial" w:cs="Arial"/>
                  <w:b/>
                  <w:bCs/>
                  <w:color w:val="1188E6"/>
                  <w:sz w:val="21"/>
                  <w:szCs w:val="21"/>
                </w:rPr>
                <w:t>, MD Scholarship</w:t>
              </w:r>
            </w:hyperlink>
          </w:p>
          <w:p w:rsidR="00820A9C" w:rsidRDefault="00820A9C">
            <w:pPr>
              <w:spacing w:line="330" w:lineRule="atLeast"/>
              <w:rPr>
                <w:rFonts w:ascii="Arial" w:hAnsi="Arial" w:cs="Arial"/>
                <w:color w:val="000000"/>
                <w:sz w:val="21"/>
                <w:szCs w:val="21"/>
              </w:rPr>
            </w:pPr>
            <w:r>
              <w:rPr>
                <w:rStyle w:val="Emphasis"/>
                <w:rFonts w:ascii="Arial" w:hAnsi="Arial" w:cs="Arial"/>
                <w:color w:val="000000"/>
                <w:sz w:val="21"/>
                <w:szCs w:val="21"/>
              </w:rPr>
              <w:t xml:space="preserve">This scholarship is presented on the merit of an independent, original narrative review of </w:t>
            </w:r>
            <w:r>
              <w:rPr>
                <w:rStyle w:val="Strong"/>
                <w:rFonts w:ascii="Arial" w:hAnsi="Arial" w:cs="Arial"/>
                <w:i/>
                <w:iCs/>
                <w:color w:val="000000"/>
                <w:sz w:val="21"/>
                <w:szCs w:val="21"/>
                <w:u w:val="single"/>
              </w:rPr>
              <w:t>literature</w:t>
            </w:r>
            <w:r>
              <w:rPr>
                <w:rStyle w:val="Strong"/>
                <w:rFonts w:ascii="Arial" w:hAnsi="Arial" w:cs="Arial"/>
                <w:i/>
                <w:iCs/>
                <w:color w:val="000000"/>
                <w:sz w:val="21"/>
                <w:szCs w:val="21"/>
              </w:rPr>
              <w:t xml:space="preserve"> </w:t>
            </w:r>
            <w:r>
              <w:rPr>
                <w:rStyle w:val="Emphasis"/>
                <w:rFonts w:ascii="Arial" w:hAnsi="Arial" w:cs="Arial"/>
                <w:color w:val="000000"/>
                <w:sz w:val="21"/>
                <w:szCs w:val="21"/>
              </w:rPr>
              <w:t xml:space="preserve">related to the practice of respiratory care and must comply with the application requirements and deadline. The Lambda Beta Society may award up to $2500. </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w:t>
            </w:r>
          </w:p>
          <w:p w:rsidR="00820A9C" w:rsidRDefault="00820A9C">
            <w:pPr>
              <w:spacing w:line="330" w:lineRule="atLeast"/>
              <w:rPr>
                <w:rFonts w:ascii="Arial" w:hAnsi="Arial" w:cs="Arial"/>
                <w:color w:val="000000"/>
                <w:sz w:val="21"/>
                <w:szCs w:val="21"/>
              </w:rPr>
            </w:pPr>
            <w:hyperlink r:id="rId8" w:history="1">
              <w:proofErr w:type="spellStart"/>
              <w:r>
                <w:rPr>
                  <w:rStyle w:val="Emphasis"/>
                  <w:rFonts w:ascii="Arial" w:hAnsi="Arial" w:cs="Arial"/>
                  <w:b/>
                  <w:bCs/>
                  <w:color w:val="1188E6"/>
                  <w:sz w:val="21"/>
                  <w:szCs w:val="21"/>
                </w:rPr>
                <w:t>CoARC</w:t>
              </w:r>
              <w:proofErr w:type="spellEnd"/>
              <w:r>
                <w:rPr>
                  <w:rStyle w:val="Emphasis"/>
                  <w:rFonts w:ascii="Arial" w:hAnsi="Arial" w:cs="Arial"/>
                  <w:b/>
                  <w:bCs/>
                  <w:color w:val="1188E6"/>
                  <w:sz w:val="21"/>
                  <w:szCs w:val="21"/>
                </w:rPr>
                <w:t xml:space="preserve"> Stephen P. </w:t>
              </w:r>
              <w:proofErr w:type="spellStart"/>
              <w:r>
                <w:rPr>
                  <w:rStyle w:val="Emphasis"/>
                  <w:rFonts w:ascii="Arial" w:hAnsi="Arial" w:cs="Arial"/>
                  <w:b/>
                  <w:bCs/>
                  <w:color w:val="1188E6"/>
                  <w:sz w:val="21"/>
                  <w:szCs w:val="21"/>
                </w:rPr>
                <w:t>Mikles</w:t>
              </w:r>
              <w:proofErr w:type="spellEnd"/>
              <w:r>
                <w:rPr>
                  <w:rStyle w:val="Emphasis"/>
                  <w:rFonts w:ascii="Arial" w:hAnsi="Arial" w:cs="Arial"/>
                  <w:b/>
                  <w:bCs/>
                  <w:color w:val="1188E6"/>
                  <w:sz w:val="21"/>
                  <w:szCs w:val="21"/>
                </w:rPr>
                <w:t xml:space="preserve">, </w:t>
              </w:r>
              <w:proofErr w:type="spellStart"/>
              <w:r>
                <w:rPr>
                  <w:rStyle w:val="Emphasis"/>
                  <w:rFonts w:ascii="Arial" w:hAnsi="Arial" w:cs="Arial"/>
                  <w:b/>
                  <w:bCs/>
                  <w:color w:val="1188E6"/>
                  <w:sz w:val="21"/>
                  <w:szCs w:val="21"/>
                </w:rPr>
                <w:t>EdD</w:t>
              </w:r>
              <w:proofErr w:type="spellEnd"/>
              <w:r>
                <w:rPr>
                  <w:rStyle w:val="Emphasis"/>
                  <w:rFonts w:ascii="Arial" w:hAnsi="Arial" w:cs="Arial"/>
                  <w:b/>
                  <w:bCs/>
                  <w:color w:val="1188E6"/>
                  <w:sz w:val="21"/>
                  <w:szCs w:val="21"/>
                </w:rPr>
                <w:t>, RRT, FAARC Media Award</w:t>
              </w:r>
            </w:hyperlink>
          </w:p>
          <w:p w:rsidR="00820A9C" w:rsidRDefault="00820A9C">
            <w:pPr>
              <w:spacing w:line="330" w:lineRule="atLeast"/>
              <w:rPr>
                <w:rFonts w:ascii="Arial" w:hAnsi="Arial" w:cs="Arial"/>
                <w:color w:val="000000"/>
                <w:sz w:val="21"/>
                <w:szCs w:val="21"/>
              </w:rPr>
            </w:pPr>
            <w:r>
              <w:rPr>
                <w:rStyle w:val="Emphasis"/>
                <w:rFonts w:ascii="Arial" w:hAnsi="Arial" w:cs="Arial"/>
                <w:color w:val="000000"/>
                <w:sz w:val="21"/>
                <w:szCs w:val="21"/>
              </w:rPr>
              <w:t xml:space="preserve">This $2000 award is sponsored by </w:t>
            </w:r>
            <w:proofErr w:type="spellStart"/>
            <w:r>
              <w:rPr>
                <w:rStyle w:val="Emphasis"/>
                <w:rFonts w:ascii="Arial" w:hAnsi="Arial" w:cs="Arial"/>
                <w:color w:val="000000"/>
                <w:sz w:val="21"/>
                <w:szCs w:val="21"/>
              </w:rPr>
              <w:t>CoARC</w:t>
            </w:r>
            <w:proofErr w:type="spellEnd"/>
            <w:r>
              <w:rPr>
                <w:rStyle w:val="Emphasis"/>
                <w:rFonts w:ascii="Arial" w:hAnsi="Arial" w:cs="Arial"/>
                <w:color w:val="000000"/>
                <w:sz w:val="21"/>
                <w:szCs w:val="21"/>
              </w:rPr>
              <w:t xml:space="preserve"> and is presented on the merits of an original presentation electronic slides in Power Point</w:t>
            </w:r>
            <w:r>
              <w:rPr>
                <w:rFonts w:ascii="Arial" w:hAnsi="Arial" w:cs="Arial"/>
                <w:color w:val="000000"/>
                <w:sz w:val="21"/>
                <w:szCs w:val="21"/>
              </w:rPr>
              <w:t xml:space="preserve"> or other presentation format, video presentation, or other presentation on a CDROM or DVDROM </w:t>
            </w:r>
            <w:r>
              <w:rPr>
                <w:rStyle w:val="Emphasis"/>
                <w:rFonts w:ascii="Arial" w:hAnsi="Arial" w:cs="Arial"/>
                <w:color w:val="000000"/>
                <w:sz w:val="21"/>
                <w:szCs w:val="21"/>
              </w:rPr>
              <w:t xml:space="preserve">relevant to respiratory care and must comply with the application requirements and deadline. </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w:t>
            </w:r>
          </w:p>
          <w:p w:rsidR="00820A9C" w:rsidRDefault="00820A9C">
            <w:pPr>
              <w:spacing w:line="330" w:lineRule="atLeast"/>
              <w:rPr>
                <w:rFonts w:ascii="Arial" w:hAnsi="Arial" w:cs="Arial"/>
                <w:color w:val="000000"/>
                <w:sz w:val="21"/>
                <w:szCs w:val="21"/>
              </w:rPr>
            </w:pPr>
            <w:hyperlink r:id="rId9" w:history="1">
              <w:r>
                <w:rPr>
                  <w:rStyle w:val="Emphasis"/>
                  <w:rFonts w:ascii="Arial" w:hAnsi="Arial" w:cs="Arial"/>
                  <w:b/>
                  <w:bCs/>
                  <w:color w:val="1188E6"/>
                  <w:sz w:val="21"/>
                  <w:szCs w:val="21"/>
                </w:rPr>
                <w:t>NBRC/Hill Leadership Award</w:t>
              </w:r>
            </w:hyperlink>
          </w:p>
          <w:p w:rsidR="00820A9C" w:rsidRDefault="00820A9C">
            <w:pPr>
              <w:spacing w:line="330" w:lineRule="atLeast"/>
              <w:rPr>
                <w:rFonts w:ascii="Arial" w:hAnsi="Arial" w:cs="Arial"/>
                <w:color w:val="000000"/>
                <w:sz w:val="21"/>
                <w:szCs w:val="21"/>
              </w:rPr>
            </w:pPr>
            <w:r>
              <w:rPr>
                <w:rStyle w:val="Emphasis"/>
                <w:rFonts w:ascii="Arial" w:hAnsi="Arial" w:cs="Arial"/>
                <w:color w:val="000000"/>
                <w:sz w:val="21"/>
                <w:szCs w:val="21"/>
              </w:rPr>
              <w:t>This award will be presented to a student who has shown exemplary leadership in their educational career as well as volunteer and community service. The Lambda Beta Society may award up to $2000.</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These awards also include $750 in travel expenses and a full registration to this year’s International Congress being held in Phoenix, Arizona, November 6-9, 2021. All awards will be presented during the Lambda Beta Reception held in conjunction with the Student Survivor Hour at the International Congress. It is not necessary to be present to receive an award, however, you will need to attend the International Congress to receive the travel expenses and full registration.</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w:t>
            </w:r>
          </w:p>
          <w:p w:rsidR="00820A9C" w:rsidRDefault="00820A9C">
            <w:pPr>
              <w:spacing w:line="330" w:lineRule="atLeast"/>
              <w:rPr>
                <w:rFonts w:ascii="Arial" w:hAnsi="Arial" w:cs="Arial"/>
                <w:color w:val="000000"/>
                <w:sz w:val="21"/>
                <w:szCs w:val="21"/>
              </w:rPr>
            </w:pPr>
            <w:r>
              <w:rPr>
                <w:rFonts w:ascii="Arial" w:hAnsi="Arial" w:cs="Arial"/>
                <w:color w:val="000000"/>
                <w:sz w:val="21"/>
                <w:szCs w:val="21"/>
              </w:rPr>
              <w:t xml:space="preserve">All nomination packets must be sent </w:t>
            </w:r>
            <w:r>
              <w:rPr>
                <w:rStyle w:val="Strong"/>
                <w:rFonts w:ascii="Arial" w:hAnsi="Arial" w:cs="Arial"/>
                <w:color w:val="000000"/>
                <w:sz w:val="21"/>
                <w:szCs w:val="21"/>
                <w:u w:val="single"/>
              </w:rPr>
              <w:t>electronically</w:t>
            </w:r>
            <w:r>
              <w:rPr>
                <w:rFonts w:ascii="Arial" w:hAnsi="Arial" w:cs="Arial"/>
                <w:color w:val="000000"/>
                <w:sz w:val="21"/>
                <w:szCs w:val="21"/>
              </w:rPr>
              <w:t xml:space="preserve"> no later than May 31, 2021, to </w:t>
            </w:r>
            <w:hyperlink r:id="rId10" w:history="1">
              <w:r>
                <w:rPr>
                  <w:rStyle w:val="Hyperlink"/>
                  <w:rFonts w:ascii="Arial" w:hAnsi="Arial" w:cs="Arial"/>
                  <w:color w:val="1188E6"/>
                  <w:sz w:val="21"/>
                  <w:szCs w:val="21"/>
                </w:rPr>
                <w:t>Debbie.Farrow@nbrc.org</w:t>
              </w:r>
            </w:hyperlink>
            <w:r>
              <w:rPr>
                <w:rFonts w:ascii="Arial" w:hAnsi="Arial" w:cs="Arial"/>
                <w:color w:val="000000"/>
                <w:sz w:val="21"/>
                <w:szCs w:val="21"/>
              </w:rPr>
              <w:t>.</w:t>
            </w:r>
          </w:p>
        </w:tc>
      </w:tr>
    </w:tbl>
    <w:p w:rsidR="00DE7FAB" w:rsidRDefault="00DE7FAB"/>
    <w:sectPr w:rsidR="00DE7F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9C" w:rsidRDefault="00820A9C" w:rsidP="00E306C3">
      <w:r>
        <w:separator/>
      </w:r>
    </w:p>
  </w:endnote>
  <w:endnote w:type="continuationSeparator" w:id="0">
    <w:p w:rsidR="00820A9C" w:rsidRDefault="00820A9C" w:rsidP="00E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C3" w:rsidRDefault="00E30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C3" w:rsidRDefault="00E30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C3" w:rsidRDefault="00E3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9C" w:rsidRDefault="00820A9C" w:rsidP="00E306C3">
      <w:r>
        <w:separator/>
      </w:r>
    </w:p>
  </w:footnote>
  <w:footnote w:type="continuationSeparator" w:id="0">
    <w:p w:rsidR="00820A9C" w:rsidRDefault="00820A9C" w:rsidP="00E3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C3" w:rsidRDefault="00E30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C3" w:rsidRDefault="00E30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C3" w:rsidRDefault="00E30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9C"/>
    <w:rsid w:val="00023247"/>
    <w:rsid w:val="00025AEF"/>
    <w:rsid w:val="00037B09"/>
    <w:rsid w:val="00043065"/>
    <w:rsid w:val="00057085"/>
    <w:rsid w:val="00057B4D"/>
    <w:rsid w:val="00080582"/>
    <w:rsid w:val="000C3982"/>
    <w:rsid w:val="00117865"/>
    <w:rsid w:val="00137EE3"/>
    <w:rsid w:val="001846F3"/>
    <w:rsid w:val="001957C0"/>
    <w:rsid w:val="0019714D"/>
    <w:rsid w:val="001B0BA7"/>
    <w:rsid w:val="001B5B77"/>
    <w:rsid w:val="001F730C"/>
    <w:rsid w:val="00215FDB"/>
    <w:rsid w:val="00227210"/>
    <w:rsid w:val="00240CE5"/>
    <w:rsid w:val="00241160"/>
    <w:rsid w:val="00265A57"/>
    <w:rsid w:val="002C7389"/>
    <w:rsid w:val="002D2E40"/>
    <w:rsid w:val="002D42C1"/>
    <w:rsid w:val="002D75ED"/>
    <w:rsid w:val="002E17DD"/>
    <w:rsid w:val="0030548D"/>
    <w:rsid w:val="00334CB9"/>
    <w:rsid w:val="0034291B"/>
    <w:rsid w:val="00365AD5"/>
    <w:rsid w:val="00375AF9"/>
    <w:rsid w:val="00380AA8"/>
    <w:rsid w:val="004447E4"/>
    <w:rsid w:val="00445F01"/>
    <w:rsid w:val="0045552A"/>
    <w:rsid w:val="00491C5A"/>
    <w:rsid w:val="00491E53"/>
    <w:rsid w:val="004B3A91"/>
    <w:rsid w:val="0052147D"/>
    <w:rsid w:val="00531C44"/>
    <w:rsid w:val="0053549B"/>
    <w:rsid w:val="00547F66"/>
    <w:rsid w:val="00562483"/>
    <w:rsid w:val="00574022"/>
    <w:rsid w:val="005870B8"/>
    <w:rsid w:val="005945CD"/>
    <w:rsid w:val="005C0714"/>
    <w:rsid w:val="005C336D"/>
    <w:rsid w:val="005E258D"/>
    <w:rsid w:val="00604DC7"/>
    <w:rsid w:val="006141E4"/>
    <w:rsid w:val="00617CAE"/>
    <w:rsid w:val="006451BD"/>
    <w:rsid w:val="00676ADD"/>
    <w:rsid w:val="00676B29"/>
    <w:rsid w:val="00696319"/>
    <w:rsid w:val="00702E72"/>
    <w:rsid w:val="00714728"/>
    <w:rsid w:val="00754487"/>
    <w:rsid w:val="00783234"/>
    <w:rsid w:val="007B73AC"/>
    <w:rsid w:val="007D5D17"/>
    <w:rsid w:val="007F323D"/>
    <w:rsid w:val="00812BEF"/>
    <w:rsid w:val="00820A9C"/>
    <w:rsid w:val="00844552"/>
    <w:rsid w:val="00845107"/>
    <w:rsid w:val="00866760"/>
    <w:rsid w:val="00866EBA"/>
    <w:rsid w:val="008702CD"/>
    <w:rsid w:val="008B7562"/>
    <w:rsid w:val="008E03AC"/>
    <w:rsid w:val="008E1323"/>
    <w:rsid w:val="0091345D"/>
    <w:rsid w:val="00921393"/>
    <w:rsid w:val="00921403"/>
    <w:rsid w:val="00930009"/>
    <w:rsid w:val="009675D0"/>
    <w:rsid w:val="009959AF"/>
    <w:rsid w:val="009C38B8"/>
    <w:rsid w:val="009C6664"/>
    <w:rsid w:val="009D7A97"/>
    <w:rsid w:val="00A11369"/>
    <w:rsid w:val="00A17865"/>
    <w:rsid w:val="00A24020"/>
    <w:rsid w:val="00A57545"/>
    <w:rsid w:val="00A613C4"/>
    <w:rsid w:val="00AB6467"/>
    <w:rsid w:val="00AD63DA"/>
    <w:rsid w:val="00B749C0"/>
    <w:rsid w:val="00B824A7"/>
    <w:rsid w:val="00B9637C"/>
    <w:rsid w:val="00BB3155"/>
    <w:rsid w:val="00BD4242"/>
    <w:rsid w:val="00C01333"/>
    <w:rsid w:val="00C17609"/>
    <w:rsid w:val="00C3312F"/>
    <w:rsid w:val="00C96C4A"/>
    <w:rsid w:val="00CA2A6F"/>
    <w:rsid w:val="00CA7120"/>
    <w:rsid w:val="00CD5CFD"/>
    <w:rsid w:val="00CE20FF"/>
    <w:rsid w:val="00D12119"/>
    <w:rsid w:val="00D15F8C"/>
    <w:rsid w:val="00D163D2"/>
    <w:rsid w:val="00D319AB"/>
    <w:rsid w:val="00D40413"/>
    <w:rsid w:val="00D96DF0"/>
    <w:rsid w:val="00DA18B3"/>
    <w:rsid w:val="00DE0121"/>
    <w:rsid w:val="00DE7E23"/>
    <w:rsid w:val="00DE7FAB"/>
    <w:rsid w:val="00E17192"/>
    <w:rsid w:val="00E306C3"/>
    <w:rsid w:val="00E417B6"/>
    <w:rsid w:val="00E51139"/>
    <w:rsid w:val="00E51F4C"/>
    <w:rsid w:val="00E5323E"/>
    <w:rsid w:val="00E8080C"/>
    <w:rsid w:val="00E96B69"/>
    <w:rsid w:val="00ED1DAE"/>
    <w:rsid w:val="00F06A80"/>
    <w:rsid w:val="00F4631E"/>
    <w:rsid w:val="00F561A9"/>
    <w:rsid w:val="00F74F3D"/>
    <w:rsid w:val="00FB705B"/>
    <w:rsid w:val="00FD013D"/>
    <w:rsid w:val="00FD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1ADA4-2D99-4D87-91C4-B815E7DB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6C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306C3"/>
  </w:style>
  <w:style w:type="paragraph" w:styleId="Footer">
    <w:name w:val="footer"/>
    <w:basedOn w:val="Normal"/>
    <w:link w:val="FooterChar"/>
    <w:uiPriority w:val="99"/>
    <w:unhideWhenUsed/>
    <w:rsid w:val="00E306C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306C3"/>
  </w:style>
  <w:style w:type="character" w:styleId="Hyperlink">
    <w:name w:val="Hyperlink"/>
    <w:basedOn w:val="DefaultParagraphFont"/>
    <w:uiPriority w:val="99"/>
    <w:semiHidden/>
    <w:unhideWhenUsed/>
    <w:rsid w:val="00820A9C"/>
    <w:rPr>
      <w:color w:val="0000FF"/>
      <w:u w:val="single"/>
    </w:rPr>
  </w:style>
  <w:style w:type="paragraph" w:styleId="NormalWeb">
    <w:name w:val="Normal (Web)"/>
    <w:basedOn w:val="Normal"/>
    <w:uiPriority w:val="99"/>
    <w:semiHidden/>
    <w:unhideWhenUsed/>
    <w:rsid w:val="00820A9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820A9C"/>
    <w:rPr>
      <w:i/>
      <w:iCs/>
    </w:rPr>
  </w:style>
  <w:style w:type="character" w:styleId="Strong">
    <w:name w:val="Strong"/>
    <w:basedOn w:val="DefaultParagraphFont"/>
    <w:uiPriority w:val="22"/>
    <w:qFormat/>
    <w:rsid w:val="00820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8491.nbrc.org/ls/click?upn=sGkP-2B-2FsmYDNUTW-2FIVn3QT04v94Bn-2BRaq5kbk9yNBgyevcrIfmbcsDCqHFSzgRvmHdfwmHqNbo7gPdVyRn-2FqIGbCJXO2pFZ-2BUhWi8r2G2paxl-2FCjJ7MDWWA19Lp5qB4hRSwfs7Lk6fLeygmcJ2kUt9u1oc7QMJO-2FaNtMQ235ZsMo-3Dnkl3_XkpdS-2BG9lEL000ULZp-2BVwPBMJtKRkOC8BVPtcemVBYfyV8Ns8KDiYUkDCquK6RAUy6HJ8UTsjA7mHBtcYFiH74-2FMjbuWP-2BvbectcndgX8yMYxaFR9vRcEvZbrtBaSazXBoktp6q03i-2FIXcJNhUs37TCGMgslC3QIvKT6kmDJauwqREvnd5ydp7n4roxDDPJHKabCsPj8YOFyzy8OI8bCwPRa-2F9MqD1i0Y38wJsndVPE7sKRYhBnPpf7uRUqGiiy8Ih3723unz8nrEMeEW8FfMbYY13tNM58R9w-2F81EtiXYbcsnWnAyKb8Fu8w3tMlsGo-2BGfGhv-2BmR-2BPOouw1QyB9kpdmZnvkuiFu-2BuMCDGBpbNcqnlccy7kjM-2Fmm2G7hviP-2B6CrfJ2-2F-2Fxhn5R-2BNAhkLT0-2FEvXmv99V8J2A-2BgIMqw24JQb5GsbMr7a0sis434haB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rl8491.nbrc.org/ls/click?upn=sGkP-2B-2FsmYDNUTW-2FIVn3QT04v94Bn-2BRaq5kbk9yNBgyevcrIfmbcsDCqHFSzgRvmHHhnbvbRigDBnu9EeJ4O5t-2FdivrXpdH-2Ba34rJvDNLB3cJvTIeHK-2BteGRAQBziy6qitSgQVWJWdffikiDASEmJWg-3D-3DOE0m_XkpdS-2BG9lEL000ULZp-2BVwPBMJtKRkOC8BVPtcemVBYfyV8Ns8KDiYUkDCquK6RAUy6HJ8UTsjA7mHBtcYFiH74-2FMjbuWP-2BvbectcndgX8yMYxaFR9vRcEvZbrtBaSazXBoktp6q03i-2FIXcJNhUs37TCGMgslC3QIvKT6kmDJauwqREvnd5ydp7n4roxDDPJHKabCsPj8YOFyzy8OI8bCwO9GeBu7rUOrMtrKAG0vImLZMrwKf3s7FTsWGAAdIoHBNl83GtOK9971UjjDc53pd6uWgBYv4eTPgK5x-2F7jyjRYVXnATXnJloFOnt9Gujgeln8r2JcVtNnKe7CIjawlhbTXEd5mOVIxWcX4fXqAi8crVKeq-2B-2FnHXm8qhmEZ2zbx3bKeFBJkrbVeajgIsZon9SkssNovIuNmQon0omDf-2B1GCwpZyjpgFz6GnlB-2Bn8QJB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url8491.nbrc.org/ls/click?upn=ikrYwvqiWDbGRmnimUvZz7HsQ-2FAvgDrbBC8mohXgXGKoLd4bUhwf-2Bp-2BPPJNPlwNUNg9O_XkpdS-2BG9lEL000ULZp-2BVwPBMJtKRkOC8BVPtcemVBYfyV8Ns8KDiYUkDCquK6RAUy6HJ8UTsjA7mHBtcYFiH74-2FMjbuWP-2BvbectcndgX8yMYxaFR9vRcEvZbrtBaSazXBoktp6q03i-2FIXcJNhUs37TCGMgslC3QIvKT6kmDJauwqREvnd5ydp7n4roxDDPJHKabCsPj8YOFyzy8OI8bCwIRJOgcKxM7CNuBQAdf7T-2FR2NRhd92hwbL6yP-2FmIxAXh4qOJ-2BJwMhM-2BFwilEd28YFpPaLrAv0PD3hupGfLwX3dvN57v0RctFcl-2FSZJfigTT9UKpReHaXa3Ywg9QoIEZO7WWOE1VBJY8bZFrmBLYzVPRx-2B7Cr-2BBR5PjT99JF3SezWeS7BGyWxnopOF-2B2wcXx7D7GDTRhFIh-2F3-2BEKmULgVLw-2Fxr7CQVupvrfIl3fmxKIO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Debbie.Farrow@nbrc.org" TargetMode="External"/><Relationship Id="rId4" Type="http://schemas.openxmlformats.org/officeDocument/2006/relationships/footnotes" Target="footnotes.xml"/><Relationship Id="rId9" Type="http://schemas.openxmlformats.org/officeDocument/2006/relationships/hyperlink" Target="http://url8491.nbrc.org/ls/click?upn=sGkP-2B-2FsmYDNUTW-2FIVn3QT04v94Bn-2BRaq5kbk9yNBgyevcrIfmbcsDCqHFSzgRvmHDUSSAO4lcuCL9Nq4AwFq2dXcIF2ntU6mgAH3W80Cfh9M9r-2FE5xRRUZDEbojTzR0Qr3jXQsLu-2BQE-2FgMaHH6vabs8MtYtvaAH-2FOdHVTwrRg1Q-3DP88__XkpdS-2BG9lEL000ULZp-2BVwPBMJtKRkOC8BVPtcemVBYfyV8Ns8KDiYUkDCquK6RAUy6HJ8UTsjA7mHBtcYFiH74-2FMjbuWP-2BvbectcndgX8yMYxaFR9vRcEvZbrtBaSazXBoktp6q03i-2FIXcJNhUs37TCGMgslC3QIvKT6kmDJauwqREvnd5ydp7n4roxDDPJHKabCsPj8YOFyzy8OI8bCwOhAEXUzeM4YSLxKQwKRFZVrLi6FrEA4AyUJWIIv4VMfTls3RX1vWV3flsrbVBIbQ0nUYPFsHy-2FAaaGcn0dkkO506TdZv-2FaDoj0mMx35saG51nXM0fTfC-2B0cBv5TGWZyi5gytOGrmAGHIgA6b6D1PfG-2FLniVLouAjzc6taEutk8D-2F3bv9KPUeBPKJOqfE6-2FTulEFUXQYakxsCfgvaZdUk56ShpB6o-2F7BzAQQhVYfAxZ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4241</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Alsup</dc:creator>
  <cp:keywords/>
  <dc:description/>
  <cp:lastModifiedBy>Tammy Alsup</cp:lastModifiedBy>
  <cp:revision>1</cp:revision>
  <dcterms:created xsi:type="dcterms:W3CDTF">2021-03-16T22:57:00Z</dcterms:created>
  <dcterms:modified xsi:type="dcterms:W3CDTF">2021-03-16T22:58:00Z</dcterms:modified>
</cp:coreProperties>
</file>